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F5" w:rsidRPr="00FC1659" w:rsidRDefault="00E715F5" w:rsidP="00FC1659">
      <w:pPr>
        <w:ind w:firstLine="709"/>
        <w:jc w:val="center"/>
        <w:rPr>
          <w:rFonts w:ascii="Century Gothic" w:eastAsia="Times New Roman" w:hAnsi="Century Gothic" w:cs="Times New Roman"/>
          <w:b/>
          <w:sz w:val="28"/>
          <w:lang w:eastAsia="ru-RU"/>
        </w:rPr>
      </w:pPr>
      <w:r w:rsidRPr="00FC1659">
        <w:rPr>
          <w:rFonts w:ascii="Century Gothic" w:eastAsia="Times New Roman" w:hAnsi="Century Gothic" w:cs="Times New Roman"/>
          <w:b/>
          <w:sz w:val="28"/>
          <w:lang w:eastAsia="ru-RU"/>
        </w:rPr>
        <w:t>Природничі науки</w:t>
      </w:r>
    </w:p>
    <w:p w:rsidR="00E715F5" w:rsidRPr="00FC1659" w:rsidRDefault="00E715F5" w:rsidP="00FC1659">
      <w:pPr>
        <w:ind w:firstLine="709"/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</w:pPr>
      <w:r w:rsidRPr="00FC1659">
        <w:rPr>
          <w:rFonts w:ascii="Century Gothic" w:eastAsia="Times New Roman" w:hAnsi="Century Gothic" w:cs="Times New Roman"/>
          <w:lang w:eastAsia="ru-RU"/>
        </w:rPr>
        <w:t xml:space="preserve">У 2019/2020 навчальному році продовжується впровадження експериментального інтегрованого курсу «Природничі науки» в 10 -11 класах закладів загальної середньої освіти. </w:t>
      </w:r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Експериментальне впровадження здійснюватиметься на базі закладів освіти – учасників експерименту, затверджених наказом Міністерства </w:t>
      </w:r>
      <w:proofErr w:type="spellStart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освти</w:t>
      </w:r>
      <w:proofErr w:type="spellEnd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 і науки </w:t>
      </w:r>
      <w:proofErr w:type="spellStart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україни</w:t>
      </w:r>
      <w:proofErr w:type="spellEnd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 від 03.08.2018 № 863. До експерименту можуть долучитися заклади освіти, які подадуть заявку на включення їх до експерименту.</w:t>
      </w:r>
    </w:p>
    <w:p w:rsidR="00E715F5" w:rsidRPr="00FC1659" w:rsidRDefault="00E715F5" w:rsidP="00FC1659">
      <w:pPr>
        <w:tabs>
          <w:tab w:val="left" w:pos="9638"/>
        </w:tabs>
        <w:ind w:right="-1" w:firstLine="708"/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</w:pPr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До експериментального впровадження підготовлено 4 проекти навчальних програм інтегрованого курсу «Природничі науки», яким надано гриф відповідно до наказу Міністерства освіти і науки України від 23.10.2017 № 1407 «Про надання грифу МОН навчальним програмам для учнів 10-11 класів закладів загальної середньої освіти»: </w:t>
      </w:r>
    </w:p>
    <w:p w:rsidR="00E715F5" w:rsidRPr="00FC1659" w:rsidRDefault="00E715F5" w:rsidP="00FC1659">
      <w:pPr>
        <w:pStyle w:val="a3"/>
        <w:numPr>
          <w:ilvl w:val="0"/>
          <w:numId w:val="1"/>
        </w:numPr>
        <w:tabs>
          <w:tab w:val="left" w:pos="9638"/>
        </w:tabs>
        <w:ind w:left="851" w:right="-1"/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</w:pPr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проект 1 – «Природничі науки» для 10-11 класів гуманітарного профілю загальноосвітніх навчальних закладів. Інтегрований курс (авт. Дьоміна І. О., </w:t>
      </w:r>
      <w:proofErr w:type="spellStart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Задоянний</w:t>
      </w:r>
      <w:proofErr w:type="spellEnd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 В. А., Костик С. І.); </w:t>
      </w:r>
    </w:p>
    <w:p w:rsidR="00E715F5" w:rsidRPr="00FC1659" w:rsidRDefault="00E715F5" w:rsidP="00FC1659">
      <w:pPr>
        <w:pStyle w:val="a3"/>
        <w:numPr>
          <w:ilvl w:val="0"/>
          <w:numId w:val="1"/>
        </w:numPr>
        <w:tabs>
          <w:tab w:val="left" w:pos="9638"/>
        </w:tabs>
        <w:ind w:left="851" w:right="-1"/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</w:pPr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проект 2 – «Природничі науки» 10-11 клас. Інтегрований курс (авт. </w:t>
      </w:r>
      <w:proofErr w:type="spellStart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Засєкіна</w:t>
      </w:r>
      <w:proofErr w:type="spellEnd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 Т. М., </w:t>
      </w:r>
      <w:proofErr w:type="spellStart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Буняк</w:t>
      </w:r>
      <w:proofErr w:type="spellEnd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 М. М., </w:t>
      </w:r>
      <w:proofErr w:type="spellStart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Бухтіяров</w:t>
      </w:r>
      <w:proofErr w:type="spellEnd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 В. К., Григорович О. В.,         </w:t>
      </w:r>
      <w:proofErr w:type="spellStart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Капіруліна</w:t>
      </w:r>
      <w:proofErr w:type="spellEnd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 С. Л., </w:t>
      </w:r>
      <w:proofErr w:type="spellStart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Козленко</w:t>
      </w:r>
      <w:proofErr w:type="spellEnd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 О. Г., </w:t>
      </w:r>
      <w:proofErr w:type="spellStart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Нюкало</w:t>
      </w:r>
      <w:proofErr w:type="spellEnd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 Т. Г., </w:t>
      </w:r>
      <w:proofErr w:type="spellStart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Семененко</w:t>
      </w:r>
      <w:proofErr w:type="spellEnd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 І. Б., </w:t>
      </w:r>
      <w:proofErr w:type="spellStart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Сокол</w:t>
      </w:r>
      <w:proofErr w:type="spellEnd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 Т. К., </w:t>
      </w:r>
      <w:proofErr w:type="spellStart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Шабанов</w:t>
      </w:r>
      <w:proofErr w:type="spellEnd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 Д. А., </w:t>
      </w:r>
      <w:proofErr w:type="spellStart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Шагієва</w:t>
      </w:r>
      <w:proofErr w:type="spellEnd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 Р. Р.);</w:t>
      </w:r>
    </w:p>
    <w:p w:rsidR="00E715F5" w:rsidRPr="00FC1659" w:rsidRDefault="00E715F5" w:rsidP="00FC1659">
      <w:pPr>
        <w:pStyle w:val="a3"/>
        <w:numPr>
          <w:ilvl w:val="0"/>
          <w:numId w:val="1"/>
        </w:numPr>
        <w:tabs>
          <w:tab w:val="left" w:pos="9638"/>
        </w:tabs>
        <w:ind w:left="851" w:right="-1"/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</w:pPr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проект 3 – «Природничі науки. Минуле, сучасне та можливе майбутнє людства і біосфери» для 10-11 класів (авт. </w:t>
      </w:r>
      <w:proofErr w:type="spellStart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Шабанов</w:t>
      </w:r>
      <w:proofErr w:type="spellEnd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 Д .А., </w:t>
      </w:r>
      <w:proofErr w:type="spellStart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Козленко</w:t>
      </w:r>
      <w:proofErr w:type="spellEnd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 О. Г.);</w:t>
      </w:r>
    </w:p>
    <w:p w:rsidR="00E715F5" w:rsidRPr="00FC1659" w:rsidRDefault="00E715F5" w:rsidP="00FC1659">
      <w:pPr>
        <w:pStyle w:val="a3"/>
        <w:numPr>
          <w:ilvl w:val="0"/>
          <w:numId w:val="1"/>
        </w:numPr>
        <w:tabs>
          <w:tab w:val="left" w:pos="9638"/>
        </w:tabs>
        <w:ind w:left="851" w:right="-1"/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</w:pPr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проект 4 – «Природознавство» 10-11 класи (авт. Ільченко В. Р., Булава Л. М., </w:t>
      </w:r>
      <w:proofErr w:type="spellStart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Гринюк</w:t>
      </w:r>
      <w:proofErr w:type="spellEnd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 О. С., </w:t>
      </w:r>
      <w:proofErr w:type="spellStart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Гуз</w:t>
      </w:r>
      <w:proofErr w:type="spellEnd"/>
      <w:r w:rsidRPr="00FC1659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 К. Ж., Ільченко О. Г., Коваленко В. С., Ляшенко А. Х.).</w:t>
      </w:r>
    </w:p>
    <w:p w:rsidR="00E715F5" w:rsidRPr="00FC1659" w:rsidRDefault="00E715F5" w:rsidP="00FC1659">
      <w:pPr>
        <w:ind w:right="-1"/>
        <w:rPr>
          <w:rFonts w:ascii="Century Gothic" w:eastAsia="Times New Roman" w:hAnsi="Century Gothic" w:cs="Times New Roman"/>
          <w:b/>
          <w:lang w:eastAsia="ru-RU"/>
        </w:rPr>
      </w:pPr>
      <w:r w:rsidRPr="00FC1659">
        <w:rPr>
          <w:rFonts w:ascii="Century Gothic" w:eastAsia="Times New Roman" w:hAnsi="Century Gothic" w:cs="Times New Roman"/>
          <w:b/>
          <w:lang w:eastAsia="ru-RU"/>
        </w:rPr>
        <w:t xml:space="preserve">Заклад освіти обирає на свій розсуд будь-який варіант програми. </w:t>
      </w:r>
    </w:p>
    <w:p w:rsidR="00E715F5" w:rsidRPr="00FC1659" w:rsidRDefault="00E715F5" w:rsidP="00FC1659">
      <w:pPr>
        <w:ind w:right="-1" w:firstLine="708"/>
        <w:rPr>
          <w:rFonts w:ascii="Century Gothic" w:eastAsia="Times New Roman" w:hAnsi="Century Gothic" w:cs="Times New Roman"/>
          <w:lang w:eastAsia="ru-RU"/>
        </w:rPr>
      </w:pPr>
      <w:r w:rsidRPr="00FC1659">
        <w:rPr>
          <w:rFonts w:ascii="Century Gothic" w:eastAsia="Times New Roman" w:hAnsi="Century Gothic" w:cs="Times New Roman"/>
          <w:lang w:eastAsia="ru-RU"/>
        </w:rPr>
        <w:t xml:space="preserve">На вивчення цього курсу навчальним планом Типової освітньої програми, затвердженої наказом МОН від 20.04.2018 № 408, передбачено 4 години на тиждень. </w:t>
      </w:r>
      <w:proofErr w:type="spellStart"/>
      <w:r w:rsidRPr="00FC1659">
        <w:rPr>
          <w:rFonts w:ascii="Century Gothic" w:eastAsia="Times New Roman" w:hAnsi="Century Gothic" w:cs="Times New Roman"/>
          <w:lang w:eastAsia="ru-RU"/>
        </w:rPr>
        <w:t>Викладать</w:t>
      </w:r>
      <w:proofErr w:type="spellEnd"/>
      <w:r w:rsidRPr="00FC1659">
        <w:rPr>
          <w:rFonts w:ascii="Century Gothic" w:eastAsia="Times New Roman" w:hAnsi="Century Gothic" w:cs="Times New Roman"/>
          <w:lang w:eastAsia="ru-RU"/>
        </w:rPr>
        <w:t xml:space="preserve"> цей курс можуть вчителі, які викладають предмети «Фізика», «Біологія», «Хімія», «Географія».  Передбачається, що весь курс викладає один учитель. Відповідно до пункту 1 наказу Міністерства освіти і науки від 01.04.2019 № 415 органи управління освітою обласних, Київської міської державних адміністрації, за участю місцевих органів влади й інститутів післядипломної педагогічної освіти </w:t>
      </w:r>
      <w:proofErr w:type="spellStart"/>
      <w:r w:rsidRPr="00FC1659">
        <w:rPr>
          <w:rFonts w:ascii="Century Gothic" w:eastAsia="Times New Roman" w:hAnsi="Century Gothic" w:cs="Times New Roman"/>
          <w:lang w:eastAsia="ru-RU"/>
        </w:rPr>
        <w:t>забов’язані</w:t>
      </w:r>
      <w:proofErr w:type="spellEnd"/>
      <w:r w:rsidRPr="00FC1659">
        <w:rPr>
          <w:rFonts w:ascii="Century Gothic" w:eastAsia="Times New Roman" w:hAnsi="Century Gothic" w:cs="Times New Roman"/>
          <w:lang w:eastAsia="ru-RU"/>
        </w:rPr>
        <w:t xml:space="preserve"> забезпечити в межах чинного законодавства підвищення кваліфікації за очно-дистанційною формою навчання вчителів закладів загальної середньої освіти, які є учасниками експерименту із запровадження інтегрованого курсу природничих дисциплін.</w:t>
      </w:r>
    </w:p>
    <w:p w:rsidR="00E715F5" w:rsidRPr="00FC1659" w:rsidRDefault="00E715F5" w:rsidP="00FC1659">
      <w:pPr>
        <w:ind w:firstLine="709"/>
        <w:rPr>
          <w:rFonts w:ascii="Century Gothic" w:eastAsia="Times New Roman" w:hAnsi="Century Gothic" w:cs="Times New Roman"/>
          <w:lang w:eastAsia="ru-RU"/>
        </w:rPr>
      </w:pPr>
      <w:r w:rsidRPr="00FC1659">
        <w:rPr>
          <w:rFonts w:ascii="Century Gothic" w:eastAsia="Times New Roman" w:hAnsi="Century Gothic" w:cs="Times New Roman"/>
          <w:lang w:eastAsia="ru-RU"/>
        </w:rPr>
        <w:t xml:space="preserve"> Обираючи зазначений курс заклади освіти мають враховувати, що він реалізовує мінімальні вимоги державного стандарту базової і повної загальної середньої освіти, і рекомендований учням, для яких природничі предмети не є профільними. Проте ця умова не обмежує бажання і можливості учнів складати ЗНО з біології, фізики, хімії чи географії за умови їхньої самостійної підготовки. У такому разі, результати ЗНО з предметів фізика, хімія, біологія, географія, зараховуються учням як державна підсумкова атестація. </w:t>
      </w:r>
    </w:p>
    <w:p w:rsidR="00FC1659" w:rsidRDefault="00E715F5" w:rsidP="00FC1659">
      <w:pPr>
        <w:ind w:firstLine="709"/>
        <w:rPr>
          <w:rFonts w:ascii="Century Gothic" w:eastAsia="Times New Roman" w:hAnsi="Century Gothic" w:cs="Times New Roman"/>
          <w:lang w:eastAsia="ru-RU"/>
        </w:rPr>
      </w:pPr>
      <w:r w:rsidRPr="00FC1659">
        <w:rPr>
          <w:rFonts w:ascii="Century Gothic" w:eastAsia="Times New Roman" w:hAnsi="Century Gothic" w:cs="Times New Roman"/>
          <w:lang w:eastAsia="ru-RU"/>
        </w:rPr>
        <w:t xml:space="preserve">У додаток до свідоцтва про здобуття повної загальної середньої освіти таким учням виставляється оцінка з навчального предмета «Природничі науки»; для держаної підсумкової атестації, як у формі зовнішнього незалежного оцінювання, так і у письмовій формі у закладі освіти, вони можуть обирати один із предметів </w:t>
      </w:r>
      <w:r w:rsidRPr="00FC1659">
        <w:rPr>
          <w:rFonts w:ascii="Century Gothic" w:eastAsia="Times New Roman" w:hAnsi="Century Gothic" w:cs="Times New Roman"/>
          <w:lang w:eastAsia="ru-RU"/>
        </w:rPr>
        <w:lastRenderedPageBreak/>
        <w:t xml:space="preserve">природничого циклу; у додаток до </w:t>
      </w:r>
      <w:proofErr w:type="spellStart"/>
      <w:r w:rsidRPr="00FC1659">
        <w:rPr>
          <w:rFonts w:ascii="Century Gothic" w:eastAsia="Times New Roman" w:hAnsi="Century Gothic" w:cs="Times New Roman"/>
          <w:lang w:eastAsia="ru-RU"/>
        </w:rPr>
        <w:t>свідоцта</w:t>
      </w:r>
      <w:proofErr w:type="spellEnd"/>
      <w:r w:rsidRPr="00FC1659">
        <w:rPr>
          <w:rFonts w:ascii="Century Gothic" w:eastAsia="Times New Roman" w:hAnsi="Century Gothic" w:cs="Times New Roman"/>
          <w:lang w:eastAsia="ru-RU"/>
        </w:rPr>
        <w:t xml:space="preserve"> виставляється оцінка за державну підсумкову атестацію з обраного предмета. </w:t>
      </w:r>
    </w:p>
    <w:p w:rsidR="00FC1659" w:rsidRDefault="00E715F5" w:rsidP="00FC1659">
      <w:pPr>
        <w:ind w:firstLine="709"/>
        <w:rPr>
          <w:rFonts w:ascii="Century Gothic" w:eastAsia="Times New Roman" w:hAnsi="Century Gothic" w:cs="Times New Roman"/>
          <w:lang w:eastAsia="ru-RU"/>
        </w:rPr>
      </w:pPr>
      <w:r w:rsidRPr="00FC1659">
        <w:rPr>
          <w:rFonts w:ascii="Century Gothic" w:eastAsia="Times New Roman" w:hAnsi="Century Gothic" w:cs="Times New Roman"/>
          <w:lang w:eastAsia="ru-RU"/>
        </w:rPr>
        <w:t xml:space="preserve">Відповідно до програми експерименту авторськими колективами навчальних програм розробляється навчально-методичне забезпечення інтегрованого курсу «Природничі науки». На офіційному веб-сайті Інституту модернізації змісту освіти створено сторінку «Природничі науки», на якій у рубриці навчально-методичне забезпечення є посилання на відповідні ресурси (режим доступу: </w:t>
      </w:r>
      <w:hyperlink r:id="rId5" w:history="1">
        <w:r w:rsidRPr="00FC1659">
          <w:rPr>
            <w:rFonts w:ascii="Century Gothic" w:eastAsia="Times New Roman" w:hAnsi="Century Gothic" w:cs="Times New Roman"/>
            <w:color w:val="0000FF"/>
            <w:u w:val="single"/>
            <w:lang w:val="ru-RU" w:eastAsia="ru-RU"/>
          </w:rPr>
          <w:t>https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>://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val="ru-RU" w:eastAsia="ru-RU"/>
          </w:rPr>
          <w:t>imzo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>.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val="ru-RU" w:eastAsia="ru-RU"/>
          </w:rPr>
          <w:t>gov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>.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val="ru-RU" w:eastAsia="ru-RU"/>
          </w:rPr>
          <w:t>ua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>/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val="ru-RU" w:eastAsia="ru-RU"/>
          </w:rPr>
          <w:t>osvitni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>-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val="ru-RU" w:eastAsia="ru-RU"/>
          </w:rPr>
          <w:t>proekti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>/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val="ru-RU" w:eastAsia="ru-RU"/>
          </w:rPr>
          <w:t>intehrovanyj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>-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val="ru-RU" w:eastAsia="ru-RU"/>
          </w:rPr>
          <w:t>kurs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>-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val="ru-RU" w:eastAsia="ru-RU"/>
          </w:rPr>
          <w:t>pryrodnychi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>-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val="ru-RU" w:eastAsia="ru-RU"/>
          </w:rPr>
          <w:t>nauky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>/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val="ru-RU" w:eastAsia="ru-RU"/>
          </w:rPr>
          <w:t>navchalno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>-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val="ru-RU" w:eastAsia="ru-RU"/>
          </w:rPr>
          <w:t>metodychne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>-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val="ru-RU" w:eastAsia="ru-RU"/>
          </w:rPr>
          <w:t>zabezpechennya</w:t>
        </w:r>
        <w:r w:rsidRPr="00FC1659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>/</w:t>
        </w:r>
      </w:hyperlink>
      <w:r w:rsidRPr="00FC1659">
        <w:rPr>
          <w:rFonts w:ascii="Century Gothic" w:eastAsia="Times New Roman" w:hAnsi="Century Gothic" w:cs="Times New Roman"/>
          <w:lang w:eastAsia="ru-RU"/>
        </w:rPr>
        <w:t xml:space="preserve">). </w:t>
      </w:r>
    </w:p>
    <w:p w:rsidR="001D7A9F" w:rsidRPr="00FC1659" w:rsidRDefault="00E715F5" w:rsidP="00FC1659">
      <w:pPr>
        <w:ind w:firstLine="709"/>
        <w:rPr>
          <w:rFonts w:ascii="Century Gothic" w:eastAsia="Times New Roman" w:hAnsi="Century Gothic" w:cs="Times New Roman"/>
          <w:lang w:eastAsia="ru-RU"/>
        </w:rPr>
      </w:pPr>
      <w:r w:rsidRPr="00FC1659">
        <w:rPr>
          <w:rFonts w:ascii="Century Gothic" w:eastAsia="Times New Roman" w:hAnsi="Century Gothic" w:cs="Times New Roman"/>
          <w:lang w:eastAsia="ru-RU"/>
        </w:rPr>
        <w:t xml:space="preserve">Також на сайті Запорізького обласного інституту післядипломної педагогічної освіти можна ознайомитись з розробками уроків, дидактичними матеріалами, посібниками, розробленими учителями-експериментаторами Запорізької області (режим доступу: </w:t>
      </w:r>
      <w:hyperlink r:id="rId6" w:history="1">
        <w:r w:rsidRPr="00FC1659">
          <w:rPr>
            <w:rFonts w:ascii="Century Gothic" w:eastAsia="Times New Roman" w:hAnsi="Century Gothic" w:cs="Times New Roman"/>
            <w:color w:val="0000FF"/>
            <w:u w:val="single"/>
            <w:lang w:val="ru-RU" w:eastAsia="ru-RU"/>
          </w:rPr>
          <w:t>https://ele.zp.ua/sites/nature/</w:t>
        </w:r>
      </w:hyperlink>
      <w:r w:rsidRPr="00FC1659">
        <w:rPr>
          <w:rFonts w:ascii="Century Gothic" w:eastAsia="Times New Roman" w:hAnsi="Century Gothic" w:cs="Times New Roman"/>
          <w:lang w:eastAsia="ru-RU"/>
        </w:rPr>
        <w:t>).</w:t>
      </w:r>
      <w:bookmarkStart w:id="0" w:name="_GoBack"/>
      <w:bookmarkEnd w:id="0"/>
    </w:p>
    <w:sectPr w:rsidR="001D7A9F" w:rsidRPr="00FC1659" w:rsidSect="009C44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1CD0"/>
    <w:multiLevelType w:val="hybridMultilevel"/>
    <w:tmpl w:val="2E7CC2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5F5"/>
    <w:rsid w:val="001D7A9F"/>
    <w:rsid w:val="009C440F"/>
    <w:rsid w:val="00E715F5"/>
    <w:rsid w:val="00FC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.zp.ua/sites/nature/" TargetMode="External"/><Relationship Id="rId5" Type="http://schemas.openxmlformats.org/officeDocument/2006/relationships/hyperlink" Target="https://imzo.gov.ua/osvitni-proekti/intehrovanyj-kurs-pryrodnychi-nauky/navchalno-metodychne-zabezpechenny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Sony</cp:lastModifiedBy>
  <cp:revision>2</cp:revision>
  <dcterms:created xsi:type="dcterms:W3CDTF">2019-07-03T09:03:00Z</dcterms:created>
  <dcterms:modified xsi:type="dcterms:W3CDTF">2019-07-10T12:50:00Z</dcterms:modified>
</cp:coreProperties>
</file>