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5E5" w:rsidRDefault="00C21233">
      <w:pPr>
        <w:pStyle w:val="normal"/>
        <w:shd w:val="clear" w:color="auto" w:fill="FFFFFF"/>
        <w:spacing w:before="180" w:after="0" w:line="240" w:lineRule="auto"/>
        <w:rPr>
          <w:rFonts w:ascii="Arial" w:eastAsia="Arial" w:hAnsi="Arial" w:cs="Arial"/>
          <w:b/>
          <w:color w:val="222222"/>
          <w:sz w:val="33"/>
          <w:szCs w:val="33"/>
        </w:rPr>
      </w:pPr>
      <w:r>
        <w:rPr>
          <w:rFonts w:ascii="Arial" w:eastAsia="Arial" w:hAnsi="Arial" w:cs="Arial"/>
          <w:b/>
          <w:color w:val="222222"/>
          <w:sz w:val="33"/>
          <w:szCs w:val="33"/>
        </w:rPr>
        <w:t>Методичні рекомендації щодо викладання фізичної культури в 2018/2019 навчальному році</w:t>
      </w:r>
    </w:p>
    <w:p w:rsidR="00B115E5" w:rsidRDefault="00C21233">
      <w:pPr>
        <w:pStyle w:val="normal"/>
        <w:shd w:val="clear" w:color="auto" w:fill="FFFFFF"/>
        <w:spacing w:before="180" w:after="0" w:line="240" w:lineRule="auto"/>
        <w:rPr>
          <w:rFonts w:ascii="Arial" w:eastAsia="Arial" w:hAnsi="Arial" w:cs="Arial"/>
          <w:b/>
          <w:color w:val="222222"/>
          <w:sz w:val="33"/>
          <w:szCs w:val="33"/>
        </w:rPr>
      </w:pPr>
      <w:bookmarkStart w:id="0" w:name="_gjdgxs" w:colFirst="0" w:colLast="0"/>
      <w:bookmarkEnd w:id="0"/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-311149</wp:posOffset>
            </wp:positionH>
            <wp:positionV relativeFrom="paragraph">
              <wp:posOffset>185420</wp:posOffset>
            </wp:positionV>
            <wp:extent cx="2211070" cy="1238250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1070" cy="1238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115E5" w:rsidRDefault="00B115E5">
      <w:pPr>
        <w:pStyle w:val="normal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</w:p>
    <w:p w:rsidR="00B115E5" w:rsidRDefault="00B115E5">
      <w:pPr>
        <w:pStyle w:val="normal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</w:p>
    <w:p w:rsidR="00B115E5" w:rsidRDefault="00C21233">
      <w:pPr>
        <w:pStyle w:val="normal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>Пріоритетним завданням системи освіти є виховання людини в дусі відповідального ставлення до власного здоров’я й здоров’я оточуючих як до найвищої соціальної цінності, формування високого рівня здоров’я дітей та учнівської молоді. </w:t>
      </w:r>
    </w:p>
    <w:p w:rsidR="00B115E5" w:rsidRDefault="00C21233">
      <w:pPr>
        <w:pStyle w:val="normal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>Фізична культура як скла</w:t>
      </w:r>
      <w:r>
        <w:rPr>
          <w:rFonts w:ascii="Arial" w:eastAsia="Arial" w:hAnsi="Arial" w:cs="Arial"/>
          <w:b/>
          <w:color w:val="222222"/>
          <w:sz w:val="20"/>
          <w:szCs w:val="20"/>
        </w:rPr>
        <w:t>дова загальної культури, закладає основи збереження здоров’я та розвитку всіх його складових, використовує комплексний підхід до формування розумових та фізичних якостей і навичок, удосконалює фізичну та психологічну підготовку до активної життєдіяльності,</w:t>
      </w:r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 формує пріоритети оздоровчої спрямованості фізичних вправ та забезпечує загальний культурний розвиток особистості. </w:t>
      </w:r>
      <w:bookmarkStart w:id="1" w:name="30j0zll" w:colFirst="0" w:colLast="0"/>
      <w:bookmarkEnd w:id="1"/>
    </w:p>
    <w:p w:rsidR="00B115E5" w:rsidRDefault="00C21233">
      <w:pPr>
        <w:pStyle w:val="normal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>Інваріантна складова Типових навчальних планів, до якої входить навчальний предмет «Фізична культура», сформована на державному рівні і є о</w:t>
      </w:r>
      <w:r>
        <w:rPr>
          <w:rFonts w:ascii="Arial" w:eastAsia="Arial" w:hAnsi="Arial" w:cs="Arial"/>
          <w:b/>
          <w:color w:val="222222"/>
          <w:sz w:val="20"/>
          <w:szCs w:val="20"/>
        </w:rPr>
        <w:t>днаковою для всіх закладів загальної середньої освіти незалежно від підпорядкування та форми власності. </w:t>
      </w:r>
    </w:p>
    <w:p w:rsidR="00B115E5" w:rsidRDefault="00C21233">
      <w:pPr>
        <w:pStyle w:val="normal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>Навчання в старшій школі фізичній культурі спрямоване на досягнення загальної мети базової загальної освіти. Адже </w:t>
      </w:r>
      <w:r>
        <w:rPr>
          <w:rFonts w:ascii="Arial" w:eastAsia="Arial" w:hAnsi="Arial" w:cs="Arial"/>
          <w:b/>
          <w:i/>
          <w:color w:val="222222"/>
          <w:sz w:val="20"/>
          <w:szCs w:val="20"/>
        </w:rPr>
        <w:t>метою базової загальної середньої осв</w:t>
      </w:r>
      <w:r>
        <w:rPr>
          <w:rFonts w:ascii="Arial" w:eastAsia="Arial" w:hAnsi="Arial" w:cs="Arial"/>
          <w:b/>
          <w:i/>
          <w:color w:val="222222"/>
          <w:sz w:val="20"/>
          <w:szCs w:val="20"/>
        </w:rPr>
        <w:t>іти є</w:t>
      </w:r>
      <w:r>
        <w:rPr>
          <w:rFonts w:ascii="Arial" w:eastAsia="Arial" w:hAnsi="Arial" w:cs="Arial"/>
          <w:b/>
          <w:color w:val="222222"/>
          <w:sz w:val="20"/>
          <w:szCs w:val="20"/>
        </w:rPr>
        <w:t> розвиток освіченої особистості, яка поєднує в собі творчий потенціал до навчання, ініціативність до саморозвитку та самонавчання в умовах глобальних змін та викликів, здатності ідентифікувати себе як важливу і відповідальну складову українського сусп</w:t>
      </w:r>
      <w:r>
        <w:rPr>
          <w:rFonts w:ascii="Arial" w:eastAsia="Arial" w:hAnsi="Arial" w:cs="Arial"/>
          <w:b/>
          <w:color w:val="222222"/>
          <w:sz w:val="20"/>
          <w:szCs w:val="20"/>
        </w:rPr>
        <w:t>ільства, яка готова змінювати і відстоювати національні цінності українського народу. </w:t>
      </w:r>
    </w:p>
    <w:p w:rsidR="00B115E5" w:rsidRDefault="00C21233">
      <w:pPr>
        <w:pStyle w:val="normal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>Провідним чинником розвитку такої особистості є формування в учнів умінь застосовувати знання в реальних життєвих умовах, під час розв'язку практичних завдань та здатнос</w:t>
      </w:r>
      <w:r>
        <w:rPr>
          <w:rFonts w:ascii="Arial" w:eastAsia="Arial" w:hAnsi="Arial" w:cs="Arial"/>
          <w:b/>
          <w:color w:val="222222"/>
          <w:sz w:val="20"/>
          <w:szCs w:val="20"/>
        </w:rPr>
        <w:t>ті визначати і обґрунтовувати власну життєву позицію. </w:t>
      </w:r>
    </w:p>
    <w:p w:rsidR="00B115E5" w:rsidRDefault="00C21233">
      <w:pPr>
        <w:pStyle w:val="normal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Провідним засобом реалізації вказаної мети є запровадження </w:t>
      </w:r>
      <w:proofErr w:type="spellStart"/>
      <w:r>
        <w:rPr>
          <w:rFonts w:ascii="Arial" w:eastAsia="Arial" w:hAnsi="Arial" w:cs="Arial"/>
          <w:b/>
          <w:color w:val="222222"/>
          <w:sz w:val="20"/>
          <w:szCs w:val="20"/>
        </w:rPr>
        <w:t>компетентнісного</w:t>
      </w:r>
      <w:proofErr w:type="spellEnd"/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 підходу в навчальний процес, на основі ключових </w:t>
      </w:r>
      <w:proofErr w:type="spellStart"/>
      <w:r>
        <w:rPr>
          <w:rFonts w:ascii="Arial" w:eastAsia="Arial" w:hAnsi="Arial" w:cs="Arial"/>
          <w:b/>
          <w:color w:val="222222"/>
          <w:sz w:val="20"/>
          <w:szCs w:val="20"/>
        </w:rPr>
        <w:t>компетентностей</w:t>
      </w:r>
      <w:proofErr w:type="spellEnd"/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 як результату навчання. </w:t>
      </w:r>
    </w:p>
    <w:p w:rsidR="00B115E5" w:rsidRDefault="00C21233">
      <w:pPr>
        <w:pStyle w:val="normal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>Фізичне виховання сьогодення потребу</w:t>
      </w:r>
      <w:r>
        <w:rPr>
          <w:rFonts w:ascii="Arial" w:eastAsia="Arial" w:hAnsi="Arial" w:cs="Arial"/>
          <w:b/>
          <w:color w:val="222222"/>
          <w:sz w:val="20"/>
          <w:szCs w:val="20"/>
        </w:rPr>
        <w:t>є орієнтації на: </w:t>
      </w:r>
    </w:p>
    <w:p w:rsidR="00B115E5" w:rsidRDefault="00C21233">
      <w:pPr>
        <w:pStyle w:val="normal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- вироблення і реалізацію якісно нової, </w:t>
      </w:r>
      <w:proofErr w:type="spellStart"/>
      <w:r>
        <w:rPr>
          <w:rFonts w:ascii="Arial" w:eastAsia="Arial" w:hAnsi="Arial" w:cs="Arial"/>
          <w:b/>
          <w:color w:val="222222"/>
          <w:sz w:val="20"/>
          <w:szCs w:val="20"/>
        </w:rPr>
        <w:t>особистісно</w:t>
      </w:r>
      <w:proofErr w:type="spellEnd"/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 і </w:t>
      </w:r>
      <w:proofErr w:type="spellStart"/>
      <w:r>
        <w:rPr>
          <w:rFonts w:ascii="Arial" w:eastAsia="Arial" w:hAnsi="Arial" w:cs="Arial"/>
          <w:b/>
          <w:color w:val="222222"/>
          <w:sz w:val="20"/>
          <w:szCs w:val="20"/>
        </w:rPr>
        <w:t>компетентісно</w:t>
      </w:r>
      <w:proofErr w:type="spellEnd"/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 обґрунтованої основи до підходу збереження і підтримки інтелектуальної та фізичної індивідуальності школярів та молоді на всіх етапах навчання врахуванням особливостей їх</w:t>
      </w:r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 рухового і психофізичного розвитку; </w:t>
      </w:r>
    </w:p>
    <w:p w:rsidR="00B115E5" w:rsidRDefault="00C21233">
      <w:pPr>
        <w:pStyle w:val="normal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>- створення освітнього середовища, яке стимулює фізично рухову активність особистості та її організацію відповідно до вікової та психофізичної специфіки розвитку організму; </w:t>
      </w:r>
    </w:p>
    <w:p w:rsidR="00B115E5" w:rsidRDefault="00C21233">
      <w:pPr>
        <w:pStyle w:val="normal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>- інтенсивне включення в освітній процес шко</w:t>
      </w:r>
      <w:r>
        <w:rPr>
          <w:rFonts w:ascii="Arial" w:eastAsia="Arial" w:hAnsi="Arial" w:cs="Arial"/>
          <w:b/>
          <w:color w:val="222222"/>
          <w:sz w:val="20"/>
          <w:szCs w:val="20"/>
        </w:rPr>
        <w:t>ли можливостей для додаткових форм фізичного виховання; </w:t>
      </w:r>
    </w:p>
    <w:p w:rsidR="00B115E5" w:rsidRDefault="00C21233">
      <w:pPr>
        <w:pStyle w:val="normal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>- створення умов і механізмів фізичного виховання для занять різної спрямованості за інтересами; </w:t>
      </w:r>
    </w:p>
    <w:p w:rsidR="00B115E5" w:rsidRDefault="00C21233">
      <w:pPr>
        <w:pStyle w:val="normal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>- формування стійкості до асоціальних впливів щодо виникнення шкідливих звичок і неадекватних видів п</w:t>
      </w:r>
      <w:r>
        <w:rPr>
          <w:rFonts w:ascii="Arial" w:eastAsia="Arial" w:hAnsi="Arial" w:cs="Arial"/>
          <w:b/>
          <w:color w:val="222222"/>
          <w:sz w:val="20"/>
          <w:szCs w:val="20"/>
        </w:rPr>
        <w:t>оведінки. </w:t>
      </w:r>
    </w:p>
    <w:p w:rsidR="00B115E5" w:rsidRDefault="00C21233">
      <w:pPr>
        <w:pStyle w:val="normal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Навчально-виховний процес з фізичної культури у 2018/2019 </w:t>
      </w:r>
      <w:proofErr w:type="spellStart"/>
      <w:r>
        <w:rPr>
          <w:rFonts w:ascii="Arial" w:eastAsia="Arial" w:hAnsi="Arial" w:cs="Arial"/>
          <w:b/>
          <w:color w:val="222222"/>
          <w:sz w:val="20"/>
          <w:szCs w:val="20"/>
        </w:rPr>
        <w:t>н.р</w:t>
      </w:r>
      <w:proofErr w:type="spellEnd"/>
      <w:r>
        <w:rPr>
          <w:rFonts w:ascii="Arial" w:eastAsia="Arial" w:hAnsi="Arial" w:cs="Arial"/>
          <w:b/>
          <w:color w:val="222222"/>
          <w:sz w:val="20"/>
          <w:szCs w:val="20"/>
        </w:rPr>
        <w:t>. здійснюється за робочими навчальними планами, що складаються на основі Типових навчальних планів закладів загальної середньої освіти і затверджуються відповідним органом управління о</w:t>
      </w:r>
      <w:r>
        <w:rPr>
          <w:rFonts w:ascii="Arial" w:eastAsia="Arial" w:hAnsi="Arial" w:cs="Arial"/>
          <w:b/>
          <w:color w:val="222222"/>
          <w:sz w:val="20"/>
          <w:szCs w:val="20"/>
        </w:rPr>
        <w:t>світою. </w:t>
      </w:r>
    </w:p>
    <w:p w:rsidR="00B115E5" w:rsidRDefault="00C21233">
      <w:pPr>
        <w:pStyle w:val="normal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>Години фізичної культури передбачені усіма варіантами Типових навчальних планів і повинні фінансуватися та використовуватися в повному обсязі. Вони зазначаються в розкладі уроків, ураховуються в педагогічному навантаженні вчителів. У зв’язку з тим</w:t>
      </w:r>
      <w:r>
        <w:rPr>
          <w:rFonts w:ascii="Arial" w:eastAsia="Arial" w:hAnsi="Arial" w:cs="Arial"/>
          <w:b/>
          <w:color w:val="222222"/>
          <w:sz w:val="20"/>
          <w:szCs w:val="20"/>
        </w:rPr>
        <w:t>, що уроки фізичної культури за своїм змістом і специфікою забезпечують рухову активність учнів і не вимагають надмірного розумового напруження, години їх проведення не враховуються при підрахунку гранично допустимого навантаження учнів. Це дає змогу в кож</w:t>
      </w:r>
      <w:r>
        <w:rPr>
          <w:rFonts w:ascii="Arial" w:eastAsia="Arial" w:hAnsi="Arial" w:cs="Arial"/>
          <w:b/>
          <w:color w:val="222222"/>
          <w:sz w:val="20"/>
          <w:szCs w:val="20"/>
        </w:rPr>
        <w:t>ному класі повноцінно використовувати усі навчальні години варіативної складової Типових навчальних планів, не перевищуючи загального обсягу навчального навантаження (сума інваріантної і варіативної складових). Розклад уроків повинен враховувати оптимальне</w:t>
      </w:r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 співвідношення навчального навантаження протягом тижня, а також доцільне чергування протягом дня і тижня предметів природничого і гуманітарного циклів з уроками мистецтва, технологій і фізичної культури. </w:t>
      </w:r>
    </w:p>
    <w:p w:rsidR="00B115E5" w:rsidRDefault="00C21233">
      <w:pPr>
        <w:pStyle w:val="normal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Заняття з фізичної культури в навчальних закладах </w:t>
      </w:r>
      <w:r>
        <w:rPr>
          <w:rFonts w:ascii="Arial" w:eastAsia="Arial" w:hAnsi="Arial" w:cs="Arial"/>
          <w:b/>
          <w:color w:val="222222"/>
          <w:sz w:val="20"/>
          <w:szCs w:val="20"/>
        </w:rPr>
        <w:t>проводяться вчителем фізичної культури або особою, яка має спеціальну освіту та кваліфікацію: тренер, керівник гуртка, групи, спортивної секції тощо. </w:t>
      </w:r>
    </w:p>
    <w:p w:rsidR="00B115E5" w:rsidRDefault="00C21233">
      <w:pPr>
        <w:pStyle w:val="normal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>Опанування змісту фізичної культури як базового навчального предмета здійснюється за навчальними програма</w:t>
      </w:r>
      <w:r>
        <w:rPr>
          <w:rFonts w:ascii="Arial" w:eastAsia="Arial" w:hAnsi="Arial" w:cs="Arial"/>
          <w:b/>
          <w:color w:val="222222"/>
          <w:sz w:val="20"/>
          <w:szCs w:val="20"/>
        </w:rPr>
        <w:t>ми, що мають відповідний гриф Міністерства освіти і науки України. </w:t>
      </w:r>
    </w:p>
    <w:p w:rsidR="00B115E5" w:rsidRDefault="00C21233">
      <w:pPr>
        <w:pStyle w:val="normal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З 2018/2019 навчального року набирає чинності нова навчальна програма «Фізична культура» для 10-11 класів закладів загальної середньої освіти (наказ МОН від 23.10.2017 № 1407), у якій </w:t>
      </w:r>
      <w:proofErr w:type="spellStart"/>
      <w:r>
        <w:rPr>
          <w:rFonts w:ascii="Arial" w:eastAsia="Arial" w:hAnsi="Arial" w:cs="Arial"/>
          <w:b/>
          <w:color w:val="222222"/>
          <w:sz w:val="20"/>
          <w:szCs w:val="20"/>
        </w:rPr>
        <w:t>імпл</w:t>
      </w:r>
      <w:r>
        <w:rPr>
          <w:rFonts w:ascii="Arial" w:eastAsia="Arial" w:hAnsi="Arial" w:cs="Arial"/>
          <w:b/>
          <w:color w:val="222222"/>
          <w:sz w:val="20"/>
          <w:szCs w:val="20"/>
        </w:rPr>
        <w:t>ементовано</w:t>
      </w:r>
      <w:proofErr w:type="spellEnd"/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222222"/>
          <w:sz w:val="20"/>
          <w:szCs w:val="20"/>
        </w:rPr>
        <w:t>компетентнісний</w:t>
      </w:r>
      <w:proofErr w:type="spellEnd"/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 підхід до вивчення предмета </w:t>
      </w:r>
      <w:r>
        <w:rPr>
          <w:rFonts w:ascii="Arial" w:eastAsia="Arial" w:hAnsi="Arial" w:cs="Arial"/>
          <w:b/>
          <w:color w:val="222222"/>
          <w:sz w:val="20"/>
          <w:szCs w:val="20"/>
        </w:rPr>
        <w:lastRenderedPageBreak/>
        <w:t>(</w:t>
      </w:r>
      <w:hyperlink r:id="rId5">
        <w:r>
          <w:rPr>
            <w:rFonts w:ascii="Arial" w:eastAsia="Arial" w:hAnsi="Arial" w:cs="Arial"/>
            <w:b/>
            <w:color w:val="888888"/>
            <w:sz w:val="20"/>
            <w:szCs w:val="20"/>
          </w:rPr>
          <w:t>https://mon.gov.ua/ua/osvita/zagalna-serednya-osvita/navchalni-programi/na</w:t>
        </w:r>
        <w:r>
          <w:rPr>
            <w:rFonts w:ascii="Arial" w:eastAsia="Arial" w:hAnsi="Arial" w:cs="Arial"/>
            <w:b/>
            <w:color w:val="888888"/>
            <w:sz w:val="20"/>
            <w:szCs w:val="20"/>
          </w:rPr>
          <w:t>vchalni-programi-dlya-10-11-klasiv</w:t>
        </w:r>
      </w:hyperlink>
      <w:r>
        <w:rPr>
          <w:rFonts w:ascii="Arial" w:eastAsia="Arial" w:hAnsi="Arial" w:cs="Arial"/>
          <w:b/>
          <w:color w:val="222222"/>
          <w:sz w:val="20"/>
          <w:szCs w:val="20"/>
        </w:rPr>
        <w:t>).. </w:t>
      </w:r>
    </w:p>
    <w:p w:rsidR="00B115E5" w:rsidRDefault="00C21233">
      <w:pPr>
        <w:pStyle w:val="normal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>Навчання – це продукт кількості, можливостей і якості викладання. Якщо вчитель змінить якість викладання, то зможе змінити і результат. Важливо навчати школярів як навчатись, поєднувати нові знання зі старими. </w:t>
      </w:r>
    </w:p>
    <w:p w:rsidR="00B115E5" w:rsidRDefault="00C21233">
      <w:pPr>
        <w:pStyle w:val="normal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Нова навчальна програма має структуру, яка є максимально інформативною для вчителя. Дана структура дозволяє вчителю більш об’єктивно оцінити досягнення учня. У програмі чітко висвітлені </w:t>
      </w:r>
      <w:proofErr w:type="spellStart"/>
      <w:r>
        <w:rPr>
          <w:rFonts w:ascii="Arial" w:eastAsia="Arial" w:hAnsi="Arial" w:cs="Arial"/>
          <w:b/>
          <w:color w:val="222222"/>
          <w:sz w:val="20"/>
          <w:szCs w:val="20"/>
        </w:rPr>
        <w:t>знаннєвий</w:t>
      </w:r>
      <w:proofErr w:type="spellEnd"/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b/>
          <w:color w:val="222222"/>
          <w:sz w:val="20"/>
          <w:szCs w:val="20"/>
        </w:rPr>
        <w:t>діяльнісний</w:t>
      </w:r>
      <w:proofErr w:type="spellEnd"/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 та ціннісний компоненти. </w:t>
      </w:r>
    </w:p>
    <w:p w:rsidR="00B115E5" w:rsidRDefault="00C21233">
      <w:pPr>
        <w:pStyle w:val="normal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>У навчальній програмі</w:t>
      </w:r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 виокремлено такі наскрізні змістові лінії: «Екологічна безпека та сталий розвиток», «Громадянська відповідальність», «Здоров'я і безпека», «Підприємливість та фінансова грамотність». </w:t>
      </w:r>
    </w:p>
    <w:p w:rsidR="00B115E5" w:rsidRDefault="00C21233">
      <w:pPr>
        <w:pStyle w:val="normal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Наскрізні змістові лінії відбивають провідні соціально й </w:t>
      </w:r>
      <w:proofErr w:type="spellStart"/>
      <w:r>
        <w:rPr>
          <w:rFonts w:ascii="Arial" w:eastAsia="Arial" w:hAnsi="Arial" w:cs="Arial"/>
          <w:b/>
          <w:color w:val="222222"/>
          <w:sz w:val="20"/>
          <w:szCs w:val="20"/>
        </w:rPr>
        <w:t>особистісно</w:t>
      </w:r>
      <w:proofErr w:type="spellEnd"/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 зн</w:t>
      </w:r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ачущі ідеї, що послідовно розкриваються у процесі навчання і виховання учнів, та є засобом інтеграції навчального змісту, корелюються з ключовими </w:t>
      </w:r>
      <w:proofErr w:type="spellStart"/>
      <w:r>
        <w:rPr>
          <w:rFonts w:ascii="Arial" w:eastAsia="Arial" w:hAnsi="Arial" w:cs="Arial"/>
          <w:b/>
          <w:color w:val="222222"/>
          <w:sz w:val="20"/>
          <w:szCs w:val="20"/>
        </w:rPr>
        <w:t>компетентностями</w:t>
      </w:r>
      <w:proofErr w:type="spellEnd"/>
      <w:r>
        <w:rPr>
          <w:rFonts w:ascii="Arial" w:eastAsia="Arial" w:hAnsi="Arial" w:cs="Arial"/>
          <w:b/>
          <w:color w:val="222222"/>
          <w:sz w:val="20"/>
          <w:szCs w:val="20"/>
        </w:rPr>
        <w:t>, опанування яких забезпечує формування ціннісних і світоглядних орієнтацій учнів, що визначаю</w:t>
      </w:r>
      <w:r>
        <w:rPr>
          <w:rFonts w:ascii="Arial" w:eastAsia="Arial" w:hAnsi="Arial" w:cs="Arial"/>
          <w:b/>
          <w:color w:val="222222"/>
          <w:sz w:val="20"/>
          <w:szCs w:val="20"/>
        </w:rPr>
        <w:t>ть їхню поведінку в життєвих ситуаціях. </w:t>
      </w:r>
    </w:p>
    <w:p w:rsidR="00B115E5" w:rsidRDefault="00C21233">
      <w:pPr>
        <w:pStyle w:val="normal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Очікувані результати навчальної діяльності учнів перенесені у ліву частину програми, вони є необхідними предметними </w:t>
      </w:r>
      <w:proofErr w:type="spellStart"/>
      <w:r>
        <w:rPr>
          <w:rFonts w:ascii="Arial" w:eastAsia="Arial" w:hAnsi="Arial" w:cs="Arial"/>
          <w:b/>
          <w:color w:val="222222"/>
          <w:sz w:val="20"/>
          <w:szCs w:val="20"/>
        </w:rPr>
        <w:t>компетентностями</w:t>
      </w:r>
      <w:proofErr w:type="spellEnd"/>
      <w:r>
        <w:rPr>
          <w:rFonts w:ascii="Arial" w:eastAsia="Arial" w:hAnsi="Arial" w:cs="Arial"/>
          <w:b/>
          <w:color w:val="222222"/>
          <w:sz w:val="20"/>
          <w:szCs w:val="20"/>
        </w:rPr>
        <w:t>, і в той же час відповідають змістовим наскрізним темам. </w:t>
      </w:r>
    </w:p>
    <w:p w:rsidR="00B115E5" w:rsidRDefault="00C21233">
      <w:pPr>
        <w:pStyle w:val="normal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Змістове наповнення предмета «Фізична культура» навчальний заклад формує самостійно з варіативних модулів. При цьому обов’язковим є включення засобів теоретичної і </w:t>
      </w:r>
      <w:proofErr w:type="spellStart"/>
      <w:r>
        <w:rPr>
          <w:rFonts w:ascii="Arial" w:eastAsia="Arial" w:hAnsi="Arial" w:cs="Arial"/>
          <w:b/>
          <w:color w:val="222222"/>
          <w:sz w:val="20"/>
          <w:szCs w:val="20"/>
        </w:rPr>
        <w:t>загальнофізичної</w:t>
      </w:r>
      <w:proofErr w:type="spellEnd"/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 підготовки, передбачених програмою для даного класу до кожного варіативного</w:t>
      </w:r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 модуля. У 10-11 класах учні мають опанувати 2-3 варіативних модулі. На їх опанування відводиться приблизно однакова кількість годин. Не виключається можливість мотивованого збільшення чи зменшення кількості годин на вивчення окремих модулів. </w:t>
      </w:r>
    </w:p>
    <w:p w:rsidR="00B115E5" w:rsidRDefault="00C21233">
      <w:pPr>
        <w:pStyle w:val="normal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>Наявність ма</w:t>
      </w:r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теріально-технічної бази, регіональні спортивні традиції, кадрове забезпечення та бажання учнів є критеріями відбору варіативних модулів навчальним закладом. Бажання учнів визначається обов’язковим письмовим опитуванням. Результати опитування додаються до </w:t>
      </w:r>
      <w:r>
        <w:rPr>
          <w:rFonts w:ascii="Arial" w:eastAsia="Arial" w:hAnsi="Arial" w:cs="Arial"/>
          <w:b/>
          <w:color w:val="222222"/>
          <w:sz w:val="20"/>
          <w:szCs w:val="20"/>
        </w:rPr>
        <w:t>протоколу шкільного методичного об’єднання. </w:t>
      </w:r>
    </w:p>
    <w:p w:rsidR="00B115E5" w:rsidRDefault="00C21233">
      <w:pPr>
        <w:pStyle w:val="normal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>За потреби, у межах одного варіативного модуля можна освоїти навчальний матеріал, передбачений на два роки вивчення. </w:t>
      </w:r>
    </w:p>
    <w:p w:rsidR="00B115E5" w:rsidRDefault="00C21233">
      <w:pPr>
        <w:pStyle w:val="normal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У разі освоєння двох варіативних модулів протягом одного навчального року та у випадку, коли </w:t>
      </w:r>
      <w:r>
        <w:rPr>
          <w:rFonts w:ascii="Arial" w:eastAsia="Arial" w:hAnsi="Arial" w:cs="Arial"/>
          <w:b/>
          <w:color w:val="222222"/>
          <w:sz w:val="20"/>
          <w:szCs w:val="20"/>
        </w:rPr>
        <w:t>рік вивчення модуля не відповідає класу навчання (наприклад у 10-класі вивчається модуль баскетбол, третій рік вивчення), учитель повинен скоригувати змістове наповнення варіативного модуля та нормативи оцінювання. </w:t>
      </w:r>
    </w:p>
    <w:p w:rsidR="00B115E5" w:rsidRDefault="00C21233">
      <w:pPr>
        <w:pStyle w:val="normal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>Відповідно до Інструкції про розподіл уч</w:t>
      </w:r>
      <w:r>
        <w:rPr>
          <w:rFonts w:ascii="Arial" w:eastAsia="Arial" w:hAnsi="Arial" w:cs="Arial"/>
          <w:b/>
          <w:color w:val="222222"/>
          <w:sz w:val="20"/>
          <w:szCs w:val="20"/>
        </w:rPr>
        <w:t>нів на групи для занять на уроках фізичної культури, затвердженої наказом МОЗ та МОН від 20.07.2009 р. за № 518/674, учні розподіляються на основну, підготовчу та спеціальну медичні групи. </w:t>
      </w:r>
    </w:p>
    <w:p w:rsidR="00B115E5" w:rsidRDefault="00C21233">
      <w:pPr>
        <w:pStyle w:val="normal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>Медичне обстеження учнів проводиться щорічно в установленому закон</w:t>
      </w:r>
      <w:r>
        <w:rPr>
          <w:rFonts w:ascii="Arial" w:eastAsia="Arial" w:hAnsi="Arial" w:cs="Arial"/>
          <w:b/>
          <w:color w:val="222222"/>
          <w:sz w:val="20"/>
          <w:szCs w:val="20"/>
        </w:rPr>
        <w:t>одавством порядку. Не допускати на уроках фізичної культури навантаження учнів, які не пройшли медичного обстеження. </w:t>
      </w:r>
    </w:p>
    <w:p w:rsidR="00B115E5" w:rsidRDefault="00C21233">
      <w:pPr>
        <w:pStyle w:val="normal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>Учні, незалежно від рівня фізичного розвитку та медичної групи, а також тимчасово звільнені від фізичних навантажень, повинні бути обов’яз</w:t>
      </w:r>
      <w:r>
        <w:rPr>
          <w:rFonts w:ascii="Arial" w:eastAsia="Arial" w:hAnsi="Arial" w:cs="Arial"/>
          <w:b/>
          <w:color w:val="222222"/>
          <w:sz w:val="20"/>
          <w:szCs w:val="20"/>
        </w:rPr>
        <w:t>ково присутніми на уроках фізичної культури. Допустиме навантаження для учнів/учениць, які за станом здоров’я належать до підготовчої та спеціальної медичних груп, встановлює учитель фізичної культури. </w:t>
      </w:r>
    </w:p>
    <w:p w:rsidR="00B115E5" w:rsidRDefault="00C21233">
      <w:pPr>
        <w:pStyle w:val="normal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Домашні завдання для самостійного виконання фізичних </w:t>
      </w:r>
      <w:r>
        <w:rPr>
          <w:rFonts w:ascii="Arial" w:eastAsia="Arial" w:hAnsi="Arial" w:cs="Arial"/>
          <w:b/>
          <w:color w:val="222222"/>
          <w:sz w:val="20"/>
          <w:szCs w:val="20"/>
        </w:rPr>
        <w:t>вправ учні/учениці отримують на уроках фізичної культури. Вони мають бути спрямовані на підвищення рухового режиму у вільний час, досягнення рекреаційно-оздоровчого ефекту. У разі відставання в розвитку фізичних якостей учитель разом з учнем складає індиві</w:t>
      </w:r>
      <w:r>
        <w:rPr>
          <w:rFonts w:ascii="Arial" w:eastAsia="Arial" w:hAnsi="Arial" w:cs="Arial"/>
          <w:b/>
          <w:color w:val="222222"/>
          <w:sz w:val="20"/>
          <w:szCs w:val="20"/>
        </w:rPr>
        <w:t>дуальну програму фізкультурно-оздоровчих занять, де вказується завдання занять, фізичні вправи, послідовність їх виконання, кількість повторень, інтервали відпочинку, засоби самоконтролю, відмітки про виконання завдання. Самостійні заняття за індивідуально</w:t>
      </w:r>
      <w:r>
        <w:rPr>
          <w:rFonts w:ascii="Arial" w:eastAsia="Arial" w:hAnsi="Arial" w:cs="Arial"/>
          <w:b/>
          <w:color w:val="222222"/>
          <w:sz w:val="20"/>
          <w:szCs w:val="20"/>
        </w:rPr>
        <w:t>ю програмою надають учневі/учениці додаткові бонуси при оцінюванні навчальних досягнень. </w:t>
      </w:r>
    </w:p>
    <w:p w:rsidR="00B115E5" w:rsidRDefault="00C21233">
      <w:pPr>
        <w:pStyle w:val="normal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>При складанні розкладу навчальних занять не рекомендується здвоювати уроки фізичної культури або проводити їх два дні поспіль. Більшість уроків фізичної культури доці</w:t>
      </w:r>
      <w:r>
        <w:rPr>
          <w:rFonts w:ascii="Arial" w:eastAsia="Arial" w:hAnsi="Arial" w:cs="Arial"/>
          <w:b/>
          <w:color w:val="222222"/>
          <w:sz w:val="20"/>
          <w:szCs w:val="20"/>
        </w:rPr>
        <w:t>льно проводити на відкритому повітрі. </w:t>
      </w:r>
    </w:p>
    <w:p w:rsidR="00B115E5" w:rsidRDefault="00C21233">
      <w:pPr>
        <w:pStyle w:val="normal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>Для оцінювання розвитку фізичних якостей використовуються навчальні нормативи, які розроблено для кожного року вивчення. Навчальні нормативи є орієнтовними. Порядок їх проведення визначає вчитель відповідно до календа</w:t>
      </w:r>
      <w:r>
        <w:rPr>
          <w:rFonts w:ascii="Arial" w:eastAsia="Arial" w:hAnsi="Arial" w:cs="Arial"/>
          <w:b/>
          <w:color w:val="222222"/>
          <w:sz w:val="20"/>
          <w:szCs w:val="20"/>
        </w:rPr>
        <w:t>рно-тематичного планування. </w:t>
      </w:r>
    </w:p>
    <w:p w:rsidR="00B115E5" w:rsidRDefault="00C21233">
      <w:pPr>
        <w:pStyle w:val="normal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При складанні навчального нормативу за його показником визначають рівень досягнень (початковий, середній, достатній, високий), а потім за технічними показниками виконання рухової дії та теоретичними знаннями виставляють оцінку </w:t>
      </w:r>
      <w:r>
        <w:rPr>
          <w:rFonts w:ascii="Arial" w:eastAsia="Arial" w:hAnsi="Arial" w:cs="Arial"/>
          <w:b/>
          <w:color w:val="222222"/>
          <w:sz w:val="20"/>
          <w:szCs w:val="20"/>
        </w:rPr>
        <w:t>в балах. </w:t>
      </w:r>
    </w:p>
    <w:p w:rsidR="00B115E5" w:rsidRDefault="00C21233">
      <w:pPr>
        <w:pStyle w:val="normal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Учні, які за станом здоров’я віднесені до підготовчої медичної групи, оцінюються за </w:t>
      </w:r>
      <w:proofErr w:type="spellStart"/>
      <w:r>
        <w:rPr>
          <w:rFonts w:ascii="Arial" w:eastAsia="Arial" w:hAnsi="Arial" w:cs="Arial"/>
          <w:b/>
          <w:color w:val="222222"/>
          <w:sz w:val="20"/>
          <w:szCs w:val="20"/>
        </w:rPr>
        <w:t>теоретико-методичні</w:t>
      </w:r>
      <w:proofErr w:type="spellEnd"/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 знання, техніку виконання вправ, складання відповідних нормативів, які їм не протипоказані. </w:t>
      </w:r>
    </w:p>
    <w:p w:rsidR="00B115E5" w:rsidRDefault="00C21233">
      <w:pPr>
        <w:pStyle w:val="normal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>У період з 01.09 до 01.10 кожного навчального рок</w:t>
      </w:r>
      <w:r>
        <w:rPr>
          <w:rFonts w:ascii="Arial" w:eastAsia="Arial" w:hAnsi="Arial" w:cs="Arial"/>
          <w:b/>
          <w:color w:val="222222"/>
          <w:sz w:val="20"/>
          <w:szCs w:val="20"/>
        </w:rPr>
        <w:t>у з метою адаптації учнів до навантажень на уроках фізичної культури прийом навчальних нормативів не здійснюється, а заняття мають рекреаційно-оздоровчий характер з помірними навантаженнями. </w:t>
      </w:r>
    </w:p>
    <w:p w:rsidR="00B115E5" w:rsidRDefault="00C21233">
      <w:pPr>
        <w:pStyle w:val="normal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lastRenderedPageBreak/>
        <w:t>Невиконання нормативів з причин, незалежних від учня/учениці, не</w:t>
      </w:r>
      <w:r>
        <w:rPr>
          <w:rFonts w:ascii="Arial" w:eastAsia="Arial" w:hAnsi="Arial" w:cs="Arial"/>
          <w:b/>
          <w:color w:val="222222"/>
          <w:sz w:val="20"/>
          <w:szCs w:val="20"/>
        </w:rPr>
        <w:t>пропорційний фізичний розвиток, пропуски занять з поважних причин, не є підставою для зниження підсумкової оцінки успішності. </w:t>
      </w:r>
    </w:p>
    <w:p w:rsidR="00B115E5" w:rsidRDefault="00C21233">
      <w:pPr>
        <w:pStyle w:val="normal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>При проведенні занять з фізичної культури слід дотримуватись «Правил безпеки життєдіяльності під час проведення занять з фізичної</w:t>
      </w:r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 культури і спорту в загальноосвітніх навчальних закладах» (наказ МОН України від 01.06.2010 №521, зареєстрований в Міністерстві юстиції України 9 серпня 2010 № 651/17946). </w:t>
      </w:r>
    </w:p>
    <w:p w:rsidR="00B115E5" w:rsidRDefault="00C21233">
      <w:pPr>
        <w:pStyle w:val="normal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>При забезпеченні належного організаційно-методичного проведення уроку, особистісно</w:t>
      </w:r>
      <w:r>
        <w:rPr>
          <w:rFonts w:ascii="Arial" w:eastAsia="Arial" w:hAnsi="Arial" w:cs="Arial"/>
          <w:b/>
          <w:color w:val="222222"/>
          <w:sz w:val="20"/>
          <w:szCs w:val="20"/>
        </w:rPr>
        <w:t>-зорієнтованого навчання, індивідуально-дозованого навантаження, дотримання дисципліни, стану спортивного обладнання та інвентарю переважна кількість травм може бути попереджена. На уроках фізичної культури, спортивно-масових заходах систематично здійснюва</w:t>
      </w:r>
      <w:r>
        <w:rPr>
          <w:rFonts w:ascii="Arial" w:eastAsia="Arial" w:hAnsi="Arial" w:cs="Arial"/>
          <w:b/>
          <w:color w:val="222222"/>
          <w:sz w:val="20"/>
          <w:szCs w:val="20"/>
        </w:rPr>
        <w:t>ти візуальний контроль за самопочуттям учнів, технічним станом спортивного обладнання та інвентарю. Місця для занять з фізичної культури і спорту обладнуються аптечкою (відкриті спортивні майданчики – переносною аптечкою). </w:t>
      </w:r>
    </w:p>
    <w:p w:rsidR="00B115E5" w:rsidRDefault="00C21233">
      <w:pPr>
        <w:pStyle w:val="normal"/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>Навчально-методичне забезпечення</w:t>
      </w:r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, рекомендоване Міністерством до використання в навчальних закладах, зазначено в Переліках навчальних програм, підручників та навчально-методичних посібників, розміщених на офіційному </w:t>
      </w:r>
      <w:proofErr w:type="spellStart"/>
      <w:r>
        <w:rPr>
          <w:rFonts w:ascii="Arial" w:eastAsia="Arial" w:hAnsi="Arial" w:cs="Arial"/>
          <w:b/>
          <w:color w:val="222222"/>
          <w:sz w:val="20"/>
          <w:szCs w:val="20"/>
        </w:rPr>
        <w:t>веб-сайті</w:t>
      </w:r>
      <w:proofErr w:type="spellEnd"/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 Міністерства освіти і науки України (</w:t>
      </w:r>
      <w:proofErr w:type="spellStart"/>
      <w:r>
        <w:rPr>
          <w:rFonts w:ascii="Arial" w:eastAsia="Arial" w:hAnsi="Arial" w:cs="Arial"/>
          <w:b/>
          <w:color w:val="222222"/>
          <w:sz w:val="20"/>
          <w:szCs w:val="20"/>
        </w:rPr>
        <w:t>www.mon.gov.ua</w:t>
      </w:r>
      <w:proofErr w:type="spellEnd"/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) та </w:t>
      </w:r>
      <w:proofErr w:type="spellStart"/>
      <w:r>
        <w:rPr>
          <w:rFonts w:ascii="Arial" w:eastAsia="Arial" w:hAnsi="Arial" w:cs="Arial"/>
          <w:b/>
          <w:color w:val="222222"/>
          <w:sz w:val="20"/>
          <w:szCs w:val="20"/>
        </w:rPr>
        <w:t>веб-са</w:t>
      </w:r>
      <w:r>
        <w:rPr>
          <w:rFonts w:ascii="Arial" w:eastAsia="Arial" w:hAnsi="Arial" w:cs="Arial"/>
          <w:b/>
          <w:color w:val="222222"/>
          <w:sz w:val="20"/>
          <w:szCs w:val="20"/>
        </w:rPr>
        <w:t>йті</w:t>
      </w:r>
      <w:proofErr w:type="spellEnd"/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 Інституту модернізації змісту освіти (</w:t>
      </w:r>
      <w:proofErr w:type="spellStart"/>
      <w:r>
        <w:rPr>
          <w:rFonts w:ascii="Arial" w:eastAsia="Arial" w:hAnsi="Arial" w:cs="Arial"/>
          <w:b/>
          <w:color w:val="222222"/>
          <w:sz w:val="20"/>
          <w:szCs w:val="20"/>
        </w:rPr>
        <w:t>www.imzo.gov.ua</w:t>
      </w:r>
      <w:proofErr w:type="spellEnd"/>
      <w:r>
        <w:rPr>
          <w:rFonts w:ascii="Arial" w:eastAsia="Arial" w:hAnsi="Arial" w:cs="Arial"/>
          <w:b/>
          <w:color w:val="222222"/>
          <w:sz w:val="20"/>
          <w:szCs w:val="20"/>
        </w:rPr>
        <w:t>). </w:t>
      </w:r>
    </w:p>
    <w:p w:rsidR="00B115E5" w:rsidRDefault="00B115E5">
      <w:pPr>
        <w:pStyle w:val="normal"/>
      </w:pPr>
    </w:p>
    <w:sectPr w:rsidR="00B115E5" w:rsidSect="00B115E5">
      <w:pgSz w:w="11906" w:h="16838"/>
      <w:pgMar w:top="284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B115E5"/>
    <w:rsid w:val="00B115E5"/>
    <w:rsid w:val="00C21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B115E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B115E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B115E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B115E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B115E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B115E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115E5"/>
  </w:style>
  <w:style w:type="table" w:customStyle="1" w:styleId="TableNormal">
    <w:name w:val="Table Normal"/>
    <w:rsid w:val="00B115E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115E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B115E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n.gov.ua/ua/osvita/zagalna-serednya-osvita/navchalni-programi/navchalni-programi-dlya-10-11-klasi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1661</Words>
  <Characters>9469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dcterms:created xsi:type="dcterms:W3CDTF">2019-01-02T15:40:00Z</dcterms:created>
  <dcterms:modified xsi:type="dcterms:W3CDTF">2019-01-02T15:40:00Z</dcterms:modified>
</cp:coreProperties>
</file>